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b w:val="1"/>
          <w:color w:val="4a4a4a"/>
          <w:sz w:val="32"/>
          <w:szCs w:val="32"/>
        </w:rPr>
      </w:pPr>
      <w:r w:rsidDel="00000000" w:rsidR="00000000" w:rsidRPr="00000000">
        <w:rPr>
          <w:b w:val="1"/>
          <w:color w:val="4a4a4a"/>
          <w:sz w:val="32"/>
          <w:szCs w:val="32"/>
          <w:rtl w:val="0"/>
        </w:rPr>
        <w:t xml:space="preserve">Логотипы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b w:val="1"/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b w:val="1"/>
          <w:i w:val="1"/>
          <w:color w:val="4a4a4a"/>
          <w:sz w:val="24"/>
          <w:szCs w:val="24"/>
        </w:rPr>
      </w:pPr>
      <w:r w:rsidDel="00000000" w:rsidR="00000000" w:rsidRPr="00000000">
        <w:rPr>
          <w:b w:val="1"/>
          <w:i w:val="1"/>
          <w:color w:val="4a4a4a"/>
          <w:sz w:val="24"/>
          <w:szCs w:val="24"/>
          <w:rtl w:val="0"/>
        </w:rPr>
        <w:t xml:space="preserve">Задача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Одна из острых проблем в борьбе за чистоту и безопасность ящика пользователя - фишинговые письма, т.е. зловредные письма, которые мимикрируют под реальные письма сервисов (например, банковские) с целью выманить средства, украсть пароль и т.д..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Мы предоставим участникам данные из открытых источников по изображениям логотипов популярных компаний (более сотни), рассылающих письма на ящики Mail.Ru. Цель - построить модель, которая будет предсказывать наличие логотипа на картинке и принадлежность компании.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b w:val="1"/>
          <w:i w:val="1"/>
          <w:color w:val="4a4a4a"/>
          <w:sz w:val="24"/>
          <w:szCs w:val="24"/>
        </w:rPr>
      </w:pPr>
      <w:r w:rsidDel="00000000" w:rsidR="00000000" w:rsidRPr="00000000">
        <w:rPr>
          <w:b w:val="1"/>
          <w:i w:val="1"/>
          <w:color w:val="4a4a4a"/>
          <w:sz w:val="24"/>
          <w:szCs w:val="24"/>
          <w:rtl w:val="0"/>
        </w:rPr>
        <w:t xml:space="preserve">Данные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Участникам будет выдан архив с фотографиями и csv файл с категориями. Среди фото будет небольшое кол-во фотографий, не содержащих нужных логотипов - они будут отмечены категорией other.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b w:val="1"/>
          <w:i w:val="1"/>
          <w:color w:val="4a4a4a"/>
          <w:sz w:val="24"/>
          <w:szCs w:val="24"/>
        </w:rPr>
      </w:pPr>
      <w:r w:rsidDel="00000000" w:rsidR="00000000" w:rsidRPr="00000000">
        <w:rPr>
          <w:b w:val="1"/>
          <w:i w:val="1"/>
          <w:color w:val="4a4a4a"/>
          <w:sz w:val="24"/>
          <w:szCs w:val="24"/>
          <w:rtl w:val="0"/>
        </w:rPr>
        <w:t xml:space="preserve">Evaluation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Метрика качества предсказаний - средняя </w:t>
      </w:r>
      <w:hyperlink r:id="rId6">
        <w:r w:rsidDel="00000000" w:rsidR="00000000" w:rsidRPr="00000000">
          <w:rPr>
            <w:color w:val="047ac6"/>
            <w:sz w:val="24"/>
            <w:szCs w:val="24"/>
            <w:u w:val="single"/>
            <w:rtl w:val="0"/>
          </w:rPr>
          <w:t xml:space="preserve">F1-мера</w:t>
        </w:r>
      </w:hyperlink>
      <w:r w:rsidDel="00000000" w:rsidR="00000000" w:rsidRPr="00000000">
        <w:rPr>
          <w:color w:val="4a4a4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Под конец соревнования будет выдан тест-сет, на котором будет необходимо прогнать свою модель и сформировать submission файл. Чтобы исключить возможность влияния ручной разметки на результаты, топовые решения, претендующие на призы, должны будут подтвердить свои результаты, продемонстрировав жюри работу evaluation скрипта и его результата.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b w:val="1"/>
          <w:i w:val="1"/>
          <w:color w:val="4a4a4a"/>
          <w:sz w:val="24"/>
          <w:szCs w:val="24"/>
        </w:rPr>
      </w:pPr>
      <w:r w:rsidDel="00000000" w:rsidR="00000000" w:rsidRPr="00000000">
        <w:rPr>
          <w:b w:val="1"/>
          <w:i w:val="1"/>
          <w:color w:val="4a4a4a"/>
          <w:sz w:val="24"/>
          <w:szCs w:val="24"/>
          <w:rtl w:val="0"/>
        </w:rPr>
        <w:t xml:space="preserve">Формат сабмита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В качестве решения необходимо предоставить csv файл с предсказаниями класса для каждой картинки.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Файл должен содержать заголовок и данные в следующем формате (разделенные запятой):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file,category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0021xe4.png,Other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3521xz2.png,Mail.ru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>
          <w:color w:val="4a4a4a"/>
          <w:sz w:val="24"/>
          <w:szCs w:val="24"/>
        </w:rPr>
      </w:pPr>
      <w:r w:rsidDel="00000000" w:rsidR="00000000" w:rsidRPr="00000000">
        <w:rPr>
          <w:color w:val="4a4a4a"/>
          <w:sz w:val="24"/>
          <w:szCs w:val="24"/>
          <w:rtl w:val="0"/>
        </w:rPr>
        <w:t xml:space="preserve">etc.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vernote.com/OutboundRedirect.action?dest=https%3A%2F%2Fen.wikipedia.org%2Fwiki%2FF1_s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